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85D" w:rsidRDefault="00AC485D" w:rsidP="00AC485D">
      <w:pPr>
        <w:ind w:firstLine="284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</w:t>
      </w:r>
    </w:p>
    <w:p w:rsidR="00AC485D" w:rsidRDefault="00AC485D" w:rsidP="00AC485D">
      <w:pPr>
        <w:ind w:firstLine="284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</w:t>
      </w:r>
    </w:p>
    <w:p w:rsidR="00AC485D" w:rsidRDefault="00AC485D" w:rsidP="00AC485D">
      <w:pPr>
        <w:ind w:firstLine="284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Главы городского округа Люберцы </w:t>
      </w:r>
    </w:p>
    <w:p w:rsidR="00AC485D" w:rsidRDefault="00AC485D" w:rsidP="00AC485D">
      <w:pPr>
        <w:ind w:firstLine="284"/>
        <w:jc w:val="right"/>
        <w:rPr>
          <w:rFonts w:ascii="Arial" w:hAnsi="Arial" w:cs="Arial"/>
        </w:rPr>
      </w:pPr>
      <w:r>
        <w:rPr>
          <w:rFonts w:ascii="Arial" w:hAnsi="Arial" w:cs="Arial"/>
        </w:rPr>
        <w:t>от 19.11.2019 №41-ПГ</w:t>
      </w:r>
    </w:p>
    <w:p w:rsidR="00AC485D" w:rsidRDefault="00AC485D" w:rsidP="00AC485D">
      <w:pPr>
        <w:ind w:firstLine="284"/>
        <w:jc w:val="center"/>
        <w:rPr>
          <w:rFonts w:ascii="Arial" w:hAnsi="Arial" w:cs="Arial"/>
          <w:b/>
        </w:rPr>
      </w:pPr>
    </w:p>
    <w:p w:rsidR="00AC485D" w:rsidRDefault="00AC485D" w:rsidP="00AC485D">
      <w:pPr>
        <w:pStyle w:val="3"/>
        <w:ind w:firstLine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Порядок проведения общественных обсуждений по вопросу </w:t>
      </w:r>
      <w:r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«коммунальное обслуживание» для земельного участка с кадастровым номером 50:22:0010105:32477, местоположение: Московская область, </w:t>
      </w:r>
      <w:proofErr w:type="spellStart"/>
      <w:r>
        <w:rPr>
          <w:rFonts w:ascii="Arial" w:hAnsi="Arial" w:cs="Arial"/>
          <w:color w:val="000000" w:themeColor="text1"/>
          <w:sz w:val="24"/>
        </w:rPr>
        <w:t>г</w:t>
      </w:r>
      <w:proofErr w:type="gramStart"/>
      <w:r>
        <w:rPr>
          <w:rFonts w:ascii="Arial" w:hAnsi="Arial" w:cs="Arial"/>
          <w:color w:val="000000" w:themeColor="text1"/>
          <w:sz w:val="24"/>
        </w:rPr>
        <w:t>.Л</w:t>
      </w:r>
      <w:proofErr w:type="gramEnd"/>
      <w:r>
        <w:rPr>
          <w:rFonts w:ascii="Arial" w:hAnsi="Arial" w:cs="Arial"/>
          <w:color w:val="000000" w:themeColor="text1"/>
          <w:sz w:val="24"/>
        </w:rPr>
        <w:t>юберцы</w:t>
      </w:r>
      <w:proofErr w:type="spellEnd"/>
      <w:r>
        <w:rPr>
          <w:rFonts w:ascii="Arial" w:hAnsi="Arial" w:cs="Arial"/>
          <w:color w:val="000000" w:themeColor="text1"/>
          <w:sz w:val="24"/>
        </w:rPr>
        <w:t>, ул. СНТ Зеленая зона, вблизи уч.663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2122"/>
        <w:gridCol w:w="2652"/>
        <w:gridCol w:w="3787"/>
        <w:gridCol w:w="3748"/>
      </w:tblGrid>
      <w:tr w:rsidR="00AC485D" w:rsidTr="00AC485D">
        <w:trPr>
          <w:trHeight w:val="156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5D" w:rsidRDefault="00AC485D" w:rsidP="00AC485D">
            <w:pPr>
              <w:spacing w:line="276" w:lineRule="auto"/>
              <w:ind w:firstLine="284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5D" w:rsidRDefault="00AC485D" w:rsidP="00AC485D">
            <w:pPr>
              <w:spacing w:after="200" w:line="276" w:lineRule="auto"/>
              <w:ind w:firstLine="284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AC485D" w:rsidRDefault="00AC485D" w:rsidP="00AC485D">
            <w:pPr>
              <w:spacing w:after="200" w:line="276" w:lineRule="auto"/>
              <w:ind w:firstLine="284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Срок проведения общественных обсуждений</w:t>
            </w:r>
          </w:p>
          <w:p w:rsidR="00AC485D" w:rsidRDefault="00AC485D" w:rsidP="00AC485D">
            <w:pPr>
              <w:spacing w:line="276" w:lineRule="auto"/>
              <w:ind w:firstLine="284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5D" w:rsidRDefault="00AC485D" w:rsidP="00AC485D">
            <w:pPr>
              <w:spacing w:line="228" w:lineRule="auto"/>
              <w:ind w:firstLine="284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Населенный пункт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5D" w:rsidRDefault="00AC485D" w:rsidP="00AC485D">
            <w:pPr>
              <w:spacing w:line="228" w:lineRule="auto"/>
              <w:ind w:firstLine="284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Адрес экспозиции</w:t>
            </w:r>
          </w:p>
          <w:p w:rsidR="00AC485D" w:rsidRDefault="00AC485D" w:rsidP="00AC485D">
            <w:pPr>
              <w:spacing w:line="228" w:lineRule="auto"/>
              <w:ind w:firstLine="284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5D" w:rsidRDefault="00AC485D" w:rsidP="00AC485D">
            <w:pPr>
              <w:spacing w:line="228" w:lineRule="auto"/>
              <w:ind w:firstLine="284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Время работы экспозиции</w:t>
            </w:r>
          </w:p>
        </w:tc>
      </w:tr>
      <w:tr w:rsidR="00AC485D" w:rsidTr="00AC485D">
        <w:trPr>
          <w:trHeight w:val="5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5D" w:rsidRDefault="00AC485D" w:rsidP="00AC485D">
            <w:pPr>
              <w:spacing w:line="276" w:lineRule="auto"/>
              <w:ind w:firstLine="28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с 21.11.2019г. по 11.12.2019г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5D" w:rsidRDefault="00AC485D" w:rsidP="00AC485D">
            <w:pPr>
              <w:spacing w:after="200" w:line="276" w:lineRule="auto"/>
              <w:ind w:firstLine="284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AC485D" w:rsidRDefault="00AC485D" w:rsidP="00AC485D">
            <w:pPr>
              <w:spacing w:after="200" w:line="276" w:lineRule="auto"/>
              <w:ind w:firstLine="28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опубликования заключения о результатах общественных 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5D" w:rsidRDefault="00AC485D" w:rsidP="00AC485D">
            <w:pPr>
              <w:spacing w:line="228" w:lineRule="auto"/>
              <w:ind w:firstLine="28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город Люберцы</w:t>
            </w:r>
          </w:p>
          <w:p w:rsidR="00AC485D" w:rsidRDefault="00AC485D" w:rsidP="00AC485D">
            <w:pPr>
              <w:spacing w:line="228" w:lineRule="auto"/>
              <w:ind w:firstLine="284"/>
              <w:jc w:val="center"/>
              <w:rPr>
                <w:rFonts w:ascii="Arial" w:hAnsi="Arial" w:cs="Arial"/>
                <w:lang w:eastAsia="en-US"/>
              </w:rPr>
            </w:pPr>
          </w:p>
          <w:p w:rsidR="00AC485D" w:rsidRDefault="00AC485D" w:rsidP="00AC485D">
            <w:pPr>
              <w:spacing w:line="228" w:lineRule="auto"/>
              <w:ind w:firstLine="284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5D" w:rsidRDefault="00AC485D" w:rsidP="00AC485D">
            <w:pPr>
              <w:spacing w:line="228" w:lineRule="auto"/>
              <w:ind w:firstLine="28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Московская область, г. Люберцы, Октябрьский пр-т, д.190, каб.206.</w:t>
            </w:r>
          </w:p>
          <w:p w:rsidR="00AC485D" w:rsidRDefault="00AC485D" w:rsidP="00AC485D">
            <w:pPr>
              <w:spacing w:line="228" w:lineRule="auto"/>
              <w:ind w:firstLine="28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Ответственный: Пантелеев Юрий Николаевич, </w:t>
            </w:r>
            <w:proofErr w:type="spellStart"/>
            <w:r>
              <w:rPr>
                <w:rFonts w:ascii="Arial" w:hAnsi="Arial" w:cs="Arial"/>
                <w:lang w:eastAsia="en-US"/>
              </w:rPr>
              <w:t>Шичавина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Оксана Александровна тел. 8(495)509-11-07</w:t>
            </w:r>
          </w:p>
          <w:p w:rsidR="00AC485D" w:rsidRDefault="00AC485D" w:rsidP="00AC485D">
            <w:pPr>
              <w:spacing w:line="228" w:lineRule="auto"/>
              <w:ind w:firstLine="284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5D" w:rsidRDefault="00AC485D" w:rsidP="00AC485D">
            <w:pPr>
              <w:spacing w:line="276" w:lineRule="auto"/>
              <w:ind w:firstLine="284"/>
              <w:jc w:val="center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Экспозиция открыта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t>с 21.11.2019г.    по 11.12.2019г.</w:t>
            </w:r>
          </w:p>
          <w:p w:rsidR="00AC485D" w:rsidRDefault="00AC485D" w:rsidP="00AC485D">
            <w:pPr>
              <w:spacing w:line="276" w:lineRule="auto"/>
              <w:ind w:firstLine="284"/>
              <w:jc w:val="center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16.45 обед с 13.00 до 13.45.</w:t>
            </w:r>
          </w:p>
          <w:p w:rsidR="00AC485D" w:rsidRDefault="00AC485D" w:rsidP="00AC485D">
            <w:pPr>
              <w:spacing w:line="228" w:lineRule="auto"/>
              <w:ind w:firstLine="284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485D" w:rsidRDefault="00AC485D" w:rsidP="00AC485D">
      <w:pPr>
        <w:pStyle w:val="3"/>
        <w:ind w:firstLine="284"/>
        <w:jc w:val="both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b w:val="0"/>
          <w:sz w:val="24"/>
        </w:rPr>
        <w:t xml:space="preserve">В ходе экспозиции проводятся консультации 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«коммунальное обслуживание» для земельного участка с кадастровым номером 50:22:0010105:32477, местоположение: Московская область,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>.Л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>юберцы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>, ул. СНТ Зеленая зона, вблизи уч.663</w:t>
      </w:r>
      <w:r>
        <w:rPr>
          <w:rFonts w:ascii="Arial" w:hAnsi="Arial" w:cs="Arial"/>
          <w:b w:val="0"/>
          <w:sz w:val="24"/>
        </w:rPr>
        <w:t>.</w:t>
      </w:r>
    </w:p>
    <w:p w:rsidR="00AC485D" w:rsidRDefault="00AC485D" w:rsidP="00AC485D">
      <w:pPr>
        <w:pStyle w:val="3"/>
        <w:ind w:firstLine="284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Контактный телефон: 8-495-509-11-07.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электронной почты: lubarx@mail.ru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>
        <w:rPr>
          <w:rFonts w:ascii="Arial" w:hAnsi="Arial" w:cs="Arial"/>
          <w:color w:val="000000" w:themeColor="text1"/>
        </w:rPr>
        <w:t xml:space="preserve">в срок с 21.11.2019 года по 11.12.2019 </w:t>
      </w:r>
      <w:r>
        <w:rPr>
          <w:rFonts w:ascii="Arial" w:hAnsi="Arial" w:cs="Arial"/>
        </w:rPr>
        <w:t>года по обсуждаемому проекту посредством: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AC485D" w:rsidRDefault="00AC485D" w:rsidP="00AC485D">
      <w:pPr>
        <w:pStyle w:val="3"/>
        <w:tabs>
          <w:tab w:val="left" w:pos="0"/>
        </w:tabs>
        <w:ind w:firstLine="284"/>
        <w:jc w:val="both"/>
        <w:rPr>
          <w:rFonts w:ascii="Arial" w:hAnsi="Arial" w:cs="Arial"/>
          <w:b w:val="0"/>
          <w:sz w:val="24"/>
          <w:u w:val="single"/>
        </w:rPr>
      </w:pPr>
      <w:r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«коммунальное обслуживание» для земельного участка с кадастровым номером 50:22:0010105:32477, местоположение: Московская область,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>.Л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>юберцы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>, ул. СНТ Зеленая зона, вблизи уч.663</w:t>
      </w:r>
      <w:r>
        <w:rPr>
          <w:rFonts w:ascii="Arial" w:hAnsi="Arial" w:cs="Arial"/>
          <w:b w:val="0"/>
          <w:sz w:val="24"/>
        </w:rPr>
        <w:t>,</w:t>
      </w:r>
      <w:r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>
        <w:rPr>
          <w:rFonts w:ascii="Arial" w:hAnsi="Arial" w:cs="Arial"/>
          <w:b w:val="0"/>
          <w:sz w:val="24"/>
        </w:rPr>
        <w:t>являются:</w:t>
      </w:r>
    </w:p>
    <w:p w:rsidR="00AC485D" w:rsidRDefault="00AC485D" w:rsidP="00AC485D">
      <w:pPr>
        <w:pStyle w:val="a5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>
        <w:rPr>
          <w:rFonts w:ascii="Arial" w:hAnsi="Arial" w:cs="Arial"/>
          <w:color w:val="000000" w:themeColor="text1"/>
          <w:sz w:val="24"/>
          <w:szCs w:val="24"/>
        </w:rPr>
        <w:t>50:22:0010105:32477</w:t>
      </w:r>
      <w:r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>
        <w:rPr>
          <w:rFonts w:ascii="Arial" w:hAnsi="Arial" w:cs="Arial"/>
          <w:color w:val="000000" w:themeColor="text1"/>
          <w:sz w:val="24"/>
          <w:szCs w:val="24"/>
        </w:rPr>
        <w:t>разрешение на условно разрешенный вид использования «коммунальное обслуживание»;</w:t>
      </w:r>
    </w:p>
    <w:p w:rsidR="00AC485D" w:rsidRDefault="00AC485D" w:rsidP="00AC485D">
      <w:pPr>
        <w:pStyle w:val="a5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AC485D" w:rsidRDefault="00AC485D" w:rsidP="00AC485D">
      <w:pPr>
        <w:pStyle w:val="a5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«коммунальное обслуживание»;</w:t>
      </w:r>
    </w:p>
    <w:p w:rsidR="00AC485D" w:rsidRDefault="00AC485D" w:rsidP="00AC485D">
      <w:pPr>
        <w:pStyle w:val="a5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</w:t>
      </w: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участка, в отношении которого запрашивается разрешение на </w:t>
      </w:r>
      <w:r>
        <w:rPr>
          <w:rFonts w:ascii="Arial" w:hAnsi="Arial" w:cs="Arial"/>
          <w:color w:val="000000" w:themeColor="text1"/>
          <w:sz w:val="24"/>
          <w:szCs w:val="24"/>
        </w:rPr>
        <w:t>условно разрешенный вид использования «коммунальное обслуживание».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вопросу </w:t>
      </w:r>
      <w:r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«коммунальное обслуживание» для земельного участка с кадастровым номером 50:22:0010105:32477, местоположение: Московская область, </w:t>
      </w:r>
      <w:proofErr w:type="spellStart"/>
      <w:r>
        <w:rPr>
          <w:rFonts w:ascii="Arial" w:hAnsi="Arial" w:cs="Arial"/>
          <w:color w:val="000000" w:themeColor="text1"/>
        </w:rPr>
        <w:t>г</w:t>
      </w:r>
      <w:proofErr w:type="gramStart"/>
      <w:r>
        <w:rPr>
          <w:rFonts w:ascii="Arial" w:hAnsi="Arial" w:cs="Arial"/>
          <w:color w:val="000000" w:themeColor="text1"/>
        </w:rPr>
        <w:t>.Л</w:t>
      </w:r>
      <w:proofErr w:type="gramEnd"/>
      <w:r>
        <w:rPr>
          <w:rFonts w:ascii="Arial" w:hAnsi="Arial" w:cs="Arial"/>
          <w:color w:val="000000" w:themeColor="text1"/>
        </w:rPr>
        <w:t>юберцы</w:t>
      </w:r>
      <w:proofErr w:type="spellEnd"/>
      <w:r>
        <w:rPr>
          <w:rFonts w:ascii="Arial" w:hAnsi="Arial" w:cs="Arial"/>
          <w:color w:val="000000" w:themeColor="text1"/>
        </w:rPr>
        <w:t>, ул. СНТ Зеленая зона, вблизи уч.663</w:t>
      </w:r>
      <w:r>
        <w:rPr>
          <w:rFonts w:ascii="Arial" w:hAnsi="Arial" w:cs="Arial"/>
        </w:rPr>
        <w:t xml:space="preserve">: 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  <w:bookmarkStart w:id="0" w:name="_GoBack"/>
      <w:bookmarkEnd w:id="0"/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AC485D" w:rsidRDefault="00AC485D" w:rsidP="00AC485D">
      <w:pPr>
        <w:ind w:firstLine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lastRenderedPageBreak/>
        <w:t xml:space="preserve">Информационные материалы по вопросу </w:t>
      </w:r>
      <w:r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«коммунальное обслуживание» для земельного участка с кадастровым номером 50:22:0010105:32477, местоположение: Московская область, </w:t>
      </w:r>
      <w:proofErr w:type="spellStart"/>
      <w:r>
        <w:rPr>
          <w:rFonts w:ascii="Arial" w:hAnsi="Arial" w:cs="Arial"/>
          <w:color w:val="000000" w:themeColor="text1"/>
        </w:rPr>
        <w:t>г</w:t>
      </w:r>
      <w:proofErr w:type="gramStart"/>
      <w:r>
        <w:rPr>
          <w:rFonts w:ascii="Arial" w:hAnsi="Arial" w:cs="Arial"/>
          <w:color w:val="000000" w:themeColor="text1"/>
        </w:rPr>
        <w:t>.Л</w:t>
      </w:r>
      <w:proofErr w:type="gramEnd"/>
      <w:r>
        <w:rPr>
          <w:rFonts w:ascii="Arial" w:hAnsi="Arial" w:cs="Arial"/>
          <w:color w:val="000000" w:themeColor="text1"/>
        </w:rPr>
        <w:t>юберцы</w:t>
      </w:r>
      <w:proofErr w:type="spellEnd"/>
      <w:r>
        <w:rPr>
          <w:rFonts w:ascii="Arial" w:hAnsi="Arial" w:cs="Arial"/>
          <w:color w:val="000000" w:themeColor="text1"/>
        </w:rPr>
        <w:t>, ул. СНТ Зеленая зона, вблизи уч.663</w:t>
      </w:r>
      <w:r>
        <w:rPr>
          <w:rFonts w:ascii="Arial" w:hAnsi="Arial" w:cs="Arial"/>
        </w:rPr>
        <w:t xml:space="preserve">, размещены на сайте: </w:t>
      </w:r>
      <w:hyperlink r:id="rId5" w:history="1">
        <w:r>
          <w:rPr>
            <w:rStyle w:val="a3"/>
            <w:rFonts w:ascii="Arial" w:hAnsi="Arial" w:cs="Arial"/>
            <w:color w:val="000000" w:themeColor="text1"/>
          </w:rPr>
          <w:t>http://люберцы.рф/</w:t>
        </w:r>
      </w:hyperlink>
      <w:r>
        <w:rPr>
          <w:rFonts w:ascii="Arial" w:hAnsi="Arial" w:cs="Arial"/>
          <w:color w:val="000000" w:themeColor="text1"/>
        </w:rPr>
        <w:t>.</w:t>
      </w: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</w:p>
    <w:p w:rsidR="00AC485D" w:rsidRDefault="00AC485D" w:rsidP="00AC485D">
      <w:pPr>
        <w:ind w:right="-1133" w:firstLine="284"/>
        <w:rPr>
          <w:rFonts w:ascii="Arial" w:hAnsi="Arial" w:cs="Arial"/>
        </w:rPr>
      </w:pPr>
    </w:p>
    <w:p w:rsidR="00AC485D" w:rsidRDefault="00AC485D" w:rsidP="00AC485D">
      <w:pPr>
        <w:ind w:firstLine="284"/>
        <w:jc w:val="both"/>
        <w:rPr>
          <w:rFonts w:ascii="Arial" w:hAnsi="Arial" w:cs="Arial"/>
        </w:rPr>
      </w:pPr>
    </w:p>
    <w:p w:rsidR="009E186E" w:rsidRDefault="009E186E" w:rsidP="00AC485D">
      <w:pPr>
        <w:ind w:firstLine="284"/>
      </w:pPr>
    </w:p>
    <w:sectPr w:rsidR="009E186E" w:rsidSect="00AC485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6E7"/>
    <w:rsid w:val="000276E7"/>
    <w:rsid w:val="009E186E"/>
    <w:rsid w:val="00AC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C485D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C48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C485D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AC485D"/>
    <w:rPr>
      <w:rFonts w:ascii="Times New Roman" w:hAnsi="Times New Roman" w:cs="Times New Roman"/>
    </w:rPr>
  </w:style>
  <w:style w:type="paragraph" w:styleId="a5">
    <w:name w:val="No Spacing"/>
    <w:link w:val="a4"/>
    <w:qFormat/>
    <w:rsid w:val="00AC485D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C485D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C48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C485D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AC485D"/>
    <w:rPr>
      <w:rFonts w:ascii="Times New Roman" w:hAnsi="Times New Roman" w:cs="Times New Roman"/>
    </w:rPr>
  </w:style>
  <w:style w:type="paragraph" w:styleId="a5">
    <w:name w:val="No Spacing"/>
    <w:link w:val="a4"/>
    <w:qFormat/>
    <w:rsid w:val="00AC485D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2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1530</Words>
  <Characters>8724</Characters>
  <Application>Microsoft Office Word</Application>
  <DocSecurity>0</DocSecurity>
  <Lines>72</Lines>
  <Paragraphs>20</Paragraphs>
  <ScaleCrop>false</ScaleCrop>
  <Company/>
  <LinksUpToDate>false</LinksUpToDate>
  <CharactersWithSpaces>10234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2019-11-20T07:09:00Z</dcterms:created>
  <dcterms:modified xsi:type="dcterms:W3CDTF">2019-11-20T07:13:00Z</dcterms:modified>
</cp:coreProperties>
</file>